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>БУЏЕТУ ОПШТИНЕ КУРШУМЛИЈА ЗА 202</w:t>
      </w:r>
      <w:r w:rsidR="00CA56A0">
        <w:rPr>
          <w:b/>
          <w:color w:val="000000"/>
          <w:sz w:val="24"/>
          <w:szCs w:val="24"/>
          <w:lang w:val="sr-Latn-RS"/>
        </w:rPr>
        <w:t>3</w:t>
      </w:r>
      <w:r w:rsidR="007F5191">
        <w:rPr>
          <w:b/>
          <w:color w:val="000000"/>
          <w:sz w:val="24"/>
          <w:szCs w:val="24"/>
          <w:lang w:val="sr-Cyrl-RS"/>
        </w:rPr>
        <w:t>. ГОДИНУ</w:t>
      </w:r>
      <w:r w:rsidR="008C23BB">
        <w:rPr>
          <w:b/>
          <w:color w:val="000000"/>
          <w:sz w:val="24"/>
          <w:szCs w:val="24"/>
          <w:lang w:val="sr-Cyrl-RS"/>
        </w:rPr>
        <w:t xml:space="preserve">  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7F5191" w:rsidRPr="007F5191">
        <w:rPr>
          <w:color w:val="000000"/>
          <w:sz w:val="24"/>
          <w:szCs w:val="24"/>
          <w:lang w:val="sr-Cyrl-RS"/>
        </w:rPr>
        <w:t>БУЏЕТУ ОПШТИНЕ КУРШУМЛИЈА ЗА 202</w:t>
      </w:r>
      <w:r w:rsidR="00CA56A0">
        <w:rPr>
          <w:color w:val="000000"/>
          <w:sz w:val="24"/>
          <w:szCs w:val="24"/>
          <w:lang w:val="sr-Latn-RS"/>
        </w:rPr>
        <w:t>3</w:t>
      </w:r>
      <w:bookmarkStart w:id="0" w:name="_GoBack"/>
      <w:bookmarkEnd w:id="0"/>
      <w:r w:rsidR="007F5191" w:rsidRPr="007F5191">
        <w:rPr>
          <w:color w:val="000000"/>
          <w:sz w:val="24"/>
          <w:szCs w:val="24"/>
          <w:lang w:val="sr-Cyrl-RS"/>
        </w:rPr>
        <w:t>. ГОДИНУ</w:t>
      </w: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7F5191"/>
    <w:rsid w:val="008C23BB"/>
    <w:rsid w:val="00B00C99"/>
    <w:rsid w:val="00BD3AA1"/>
    <w:rsid w:val="00CA56A0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2022-10-28T05:27:00Z</dcterms:created>
  <dcterms:modified xsi:type="dcterms:W3CDTF">2022-10-28T05:27:00Z</dcterms:modified>
</cp:coreProperties>
</file>